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5A31" w14:textId="77777777" w:rsidR="000C02BE" w:rsidRPr="000C02BE" w:rsidRDefault="000C02BE" w:rsidP="000C02BE">
      <w:pPr>
        <w:pStyle w:val="Geenafstand"/>
        <w:rPr>
          <w:rFonts w:ascii="Cambria" w:hAnsi="Cambria"/>
          <w:b/>
          <w:sz w:val="32"/>
        </w:rPr>
      </w:pPr>
      <w:r w:rsidRPr="000C02BE">
        <w:rPr>
          <w:rFonts w:ascii="Cambria" w:hAnsi="Cambria"/>
          <w:b/>
          <w:sz w:val="32"/>
        </w:rPr>
        <w:t>Verantwoording leerarrangement</w:t>
      </w:r>
    </w:p>
    <w:p w14:paraId="3EB8E0A5" w14:textId="77777777" w:rsidR="000C02BE" w:rsidRDefault="000C02BE" w:rsidP="000C02BE">
      <w:pPr>
        <w:pStyle w:val="Geenafstand"/>
        <w:rPr>
          <w:rFonts w:ascii="Cambria" w:hAnsi="Cambria"/>
          <w:b/>
          <w:sz w:val="28"/>
        </w:rPr>
      </w:pPr>
      <w:r w:rsidRPr="000C02BE">
        <w:rPr>
          <w:rFonts w:ascii="Cambria" w:hAnsi="Cambria"/>
          <w:b/>
          <w:sz w:val="28"/>
        </w:rPr>
        <w:t>Inez van der Velde</w:t>
      </w:r>
    </w:p>
    <w:p w14:paraId="558EE16C" w14:textId="77777777" w:rsidR="000C02BE" w:rsidRPr="009213B1" w:rsidRDefault="000C02BE" w:rsidP="000C02BE">
      <w:pPr>
        <w:pStyle w:val="Geenafstand"/>
        <w:rPr>
          <w:rFonts w:ascii="Cambria" w:hAnsi="Cambria"/>
          <w:b/>
          <w:sz w:val="28"/>
        </w:rPr>
      </w:pPr>
    </w:p>
    <w:p w14:paraId="03F73402" w14:textId="544932A3" w:rsidR="00AD2DDC" w:rsidRPr="009213B1" w:rsidRDefault="00AD2DDC" w:rsidP="000C02BE">
      <w:pPr>
        <w:pStyle w:val="Geenafstand"/>
      </w:pPr>
      <w:r w:rsidRPr="009213B1">
        <w:t xml:space="preserve">Op stage geef ik het vak ziektebeelden aan een eerstejaars klas maatschappelijke zorg en pedagogisch werk. </w:t>
      </w:r>
      <w:r w:rsidR="009213B1" w:rsidRPr="009213B1">
        <w:t>In dit vak wordt er ingegaan op verschillende acute en chronische ziektebeelden en medicatie/medicijngebruik. Om de studenten te ondersteunen bij dit vak heb ik een</w:t>
      </w:r>
      <w:r w:rsidR="009213B1">
        <w:t xml:space="preserve"> leerarrangement gemaakt in de vorm van een Wiki</w:t>
      </w:r>
      <w:r w:rsidR="009213B1" w:rsidRPr="009213B1">
        <w:t>. De Wiki is te vinden op de Wiki van Noorderpoort Appingedam en te allen tijden toegankelijk voor de studenten. Ze vinden hier informatie over het vak, de planning, de theorie uit de lessen, een testje en informatie over de eindopdracht.</w:t>
      </w:r>
    </w:p>
    <w:p w14:paraId="3EE6E721" w14:textId="77777777" w:rsidR="00AD2DDC" w:rsidRDefault="00AD2DDC" w:rsidP="000C02BE">
      <w:pPr>
        <w:pStyle w:val="Geenafstand"/>
      </w:pPr>
    </w:p>
    <w:p w14:paraId="4330AF93" w14:textId="5BFC1F18" w:rsidR="00F71583" w:rsidRDefault="00F71583" w:rsidP="000C02BE">
      <w:pPr>
        <w:pStyle w:val="Geenafstand"/>
      </w:pPr>
      <w:r>
        <w:t>Aan de hand van de verschillende netwerken die worden onderscheid door het UDL heb ik mijn leerarrangement ontworpen. Hieronder ligt ik toe hoe de verschillende netwerken terugkomen in mijn online leerarrangement.</w:t>
      </w:r>
      <w:r w:rsidR="009213B1">
        <w:t xml:space="preserve"> Daarnaast geef ik aan hoe ik heb gedifferentieerd en geëvalueerd.</w:t>
      </w:r>
    </w:p>
    <w:p w14:paraId="3DCC7D15" w14:textId="77777777" w:rsidR="00F71583" w:rsidRDefault="00F71583" w:rsidP="000C02BE">
      <w:pPr>
        <w:pStyle w:val="Geenafstand"/>
      </w:pPr>
    </w:p>
    <w:p w14:paraId="68E770EF" w14:textId="69F844CE" w:rsidR="00F71583" w:rsidRPr="00903970" w:rsidRDefault="00F71583" w:rsidP="000C02BE">
      <w:pPr>
        <w:pStyle w:val="Geenafstand"/>
        <w:rPr>
          <w:b/>
        </w:rPr>
      </w:pPr>
      <w:r w:rsidRPr="00903970">
        <w:rPr>
          <w:b/>
        </w:rPr>
        <w:t>Herkenningsnetwerk</w:t>
      </w:r>
    </w:p>
    <w:p w14:paraId="1B952001" w14:textId="77777777" w:rsidR="00AD2DDC" w:rsidRDefault="00AD2DDC" w:rsidP="000C02BE">
      <w:pPr>
        <w:pStyle w:val="Geenafstand"/>
      </w:pPr>
      <w:r>
        <w:t xml:space="preserve">Het leerarrangement kan tijd- en plaats onafhankelijk worden geopend en gebruikt. De website staat open voor iedereen en is online beschikbaar. De studenten beschikken over het webadres van het leerarrangement en kunnen deze op elke computer openen. </w:t>
      </w:r>
    </w:p>
    <w:p w14:paraId="344EBBD0" w14:textId="336DEFCB" w:rsidR="00AD2DDC" w:rsidRDefault="00AD2DDC" w:rsidP="000C02BE">
      <w:pPr>
        <w:pStyle w:val="Geenafstand"/>
      </w:pPr>
      <w:r>
        <w:t>Daarnaast worden er verschillende zintuigen geprikkeld. De studenten kunnen de theorie teruglezen in de PowerPoint en in een samenvatting van de besproken theorie. Daarnaast zijn er filmpjes ter ondersteuning van de stof.</w:t>
      </w:r>
    </w:p>
    <w:p w14:paraId="462B2FAC" w14:textId="28CA1F98" w:rsidR="00AD2DDC" w:rsidRDefault="00AD2DDC" w:rsidP="000C02BE">
      <w:pPr>
        <w:pStyle w:val="Geenafstand"/>
      </w:pPr>
      <w:r>
        <w:t>Om verschillende mogelijkheden te bieden om te leerstof te begrijpen is ervoor gekozen om de stof in tekst aan te bieden, in PowerPoints met afbeeldingen ter ondersteuning, aan te bieden in plaatjes en schema’s en door filmpjes te gebruiken.</w:t>
      </w:r>
    </w:p>
    <w:p w14:paraId="5505B95D" w14:textId="77777777" w:rsidR="00903970" w:rsidRDefault="00903970" w:rsidP="000C02BE">
      <w:pPr>
        <w:pStyle w:val="Geenafstand"/>
      </w:pPr>
    </w:p>
    <w:p w14:paraId="11E466A8" w14:textId="5539BEC9" w:rsidR="00F71583" w:rsidRDefault="00F71583" w:rsidP="000C02BE">
      <w:pPr>
        <w:pStyle w:val="Geenafstand"/>
        <w:rPr>
          <w:b/>
        </w:rPr>
      </w:pPr>
      <w:r w:rsidRPr="00903970">
        <w:rPr>
          <w:b/>
        </w:rPr>
        <w:t>Strategisch netwerk</w:t>
      </w:r>
    </w:p>
    <w:p w14:paraId="6B53B820" w14:textId="38630E1C" w:rsidR="009213B1" w:rsidRDefault="00AD2DDC" w:rsidP="000C02BE">
      <w:pPr>
        <w:pStyle w:val="Geenafstand"/>
      </w:pPr>
      <w:r>
        <w:t xml:space="preserve">De student kan op verschillende manieren leren. Dit kan door middel van samenvattingen, PowerPoints, plaatjes en schema’s en filmpjes. Daarnaast kan de student zijn kennis testen door middel van een online testje. Dit testje bevat verschillende meerkeuze en juist/onjuist vragen waarmee de student zijn kennis over het thema (ziektebeelden) kan testen. Ook kunnen ze hun kennis laten zien in het eindverslag. In </w:t>
      </w:r>
      <w:r w:rsidR="009213B1">
        <w:t>het eindverslag gaat de student in op een (zelf gekozen) ziektebeeld en medicijngebruik. De student wordt hierin ondersteund door middel van een uitgebreide uitleg van de opdracht. Ook is er in het leerarrangement een beoordelingsmodel te vinden. Hier kunnen de studenten gebruik van maken bij het maken van hun eindverslag. In het beoordelingsmodel is duidelijk aangegeven wat er in het verslag moet komen en wanneer iets onvoldoende, voldoende of goed beoordeeld wordt. Daarnaast kan de student te allen tijde de docenten mailen met vragen.</w:t>
      </w:r>
    </w:p>
    <w:p w14:paraId="278C3852" w14:textId="74CE0329" w:rsidR="00903970" w:rsidRPr="00903970" w:rsidRDefault="00903970" w:rsidP="000C02BE">
      <w:pPr>
        <w:pStyle w:val="Geenafstand"/>
      </w:pPr>
    </w:p>
    <w:p w14:paraId="0242E8BE" w14:textId="77777777" w:rsidR="00F71583" w:rsidRPr="00903970" w:rsidRDefault="00F71583" w:rsidP="000C02BE">
      <w:pPr>
        <w:pStyle w:val="Geenafstand"/>
        <w:rPr>
          <w:b/>
        </w:rPr>
      </w:pPr>
      <w:r w:rsidRPr="00903970">
        <w:rPr>
          <w:b/>
        </w:rPr>
        <w:t>Affectieve netwerk</w:t>
      </w:r>
    </w:p>
    <w:p w14:paraId="18A7CEDD" w14:textId="77777777" w:rsidR="002D605A" w:rsidRDefault="002D605A" w:rsidP="000C02BE">
      <w:pPr>
        <w:pStyle w:val="Geenafstand"/>
      </w:pPr>
      <w:r>
        <w:t xml:space="preserve">Om in te spelen op verschillende interesses, is er gebruik gemaakt van verschillende manieren van informatie aanbieden. De informatie wordt aangeboden als tekst, samenvatting, filmpje of test. </w:t>
      </w:r>
    </w:p>
    <w:p w14:paraId="0A238F34" w14:textId="01223715" w:rsidR="002D605A" w:rsidRDefault="002D605A" w:rsidP="000C02BE">
      <w:pPr>
        <w:pStyle w:val="Geenafstand"/>
      </w:pPr>
      <w:r>
        <w:t>Ook is er sprake van zelfregulering. De student kan namelijk zelf aan de slag met het testje en kan deze meerdere malen overdoen om tot het gewenste resultaat te komen.</w:t>
      </w:r>
    </w:p>
    <w:p w14:paraId="312D8E91" w14:textId="3ED554A9" w:rsidR="002D605A" w:rsidRDefault="002D605A" w:rsidP="000C02BE">
      <w:pPr>
        <w:pStyle w:val="Geenafstand"/>
      </w:pPr>
      <w:r>
        <w:t>Verder is er gekeken naar de opmaak van het leerarrangement. Om het leerarrangement meer aantrekkelijk te maken is er gekozen voor een gemakkelijke navigatie door middel van de menubalk links in de Wiki. Daarnaast is er door de gehele Wiki gebruik gemaakt van afbeeldingen.</w:t>
      </w:r>
    </w:p>
    <w:p w14:paraId="3E5BF428" w14:textId="27F536D3" w:rsidR="00903970" w:rsidRDefault="00903970" w:rsidP="000C02BE">
      <w:pPr>
        <w:pStyle w:val="Geenafstand"/>
      </w:pPr>
    </w:p>
    <w:p w14:paraId="36324299" w14:textId="77777777" w:rsidR="002D605A" w:rsidRDefault="002D605A">
      <w:pPr>
        <w:rPr>
          <w:b/>
        </w:rPr>
      </w:pPr>
      <w:r>
        <w:rPr>
          <w:b/>
        </w:rPr>
        <w:br w:type="page"/>
      </w:r>
    </w:p>
    <w:p w14:paraId="5847F15D" w14:textId="366E07E9" w:rsidR="00F71583" w:rsidRPr="00903970" w:rsidRDefault="00F71583" w:rsidP="000C02BE">
      <w:pPr>
        <w:pStyle w:val="Geenafstand"/>
        <w:rPr>
          <w:b/>
        </w:rPr>
      </w:pPr>
      <w:r w:rsidRPr="00903970">
        <w:rPr>
          <w:b/>
        </w:rPr>
        <w:t xml:space="preserve">Differentiëren </w:t>
      </w:r>
    </w:p>
    <w:p w14:paraId="5B036B87" w14:textId="0A63F8CB" w:rsidR="00F71583" w:rsidRDefault="002D605A" w:rsidP="000C02BE">
      <w:pPr>
        <w:pStyle w:val="Geenafstand"/>
      </w:pPr>
      <w:r>
        <w:t xml:space="preserve">De manieren van differentiëren zijn hierboven al meerdere malen benoemd. Nog eens opgesomd heb ik gebruik gemaakt van de volgende manieren van differentiëren: </w:t>
      </w:r>
    </w:p>
    <w:p w14:paraId="384C3EA4" w14:textId="45765425" w:rsidR="002D605A" w:rsidRDefault="002D605A" w:rsidP="002D605A">
      <w:pPr>
        <w:pStyle w:val="Geenafstand"/>
        <w:numPr>
          <w:ilvl w:val="0"/>
          <w:numId w:val="2"/>
        </w:numPr>
      </w:pPr>
      <w:r>
        <w:t>Theorie in tekstvorm (samenvattingen)</w:t>
      </w:r>
    </w:p>
    <w:p w14:paraId="28BD49ED" w14:textId="317689D6" w:rsidR="002D605A" w:rsidRDefault="002D605A" w:rsidP="002D605A">
      <w:pPr>
        <w:pStyle w:val="Geenafstand"/>
        <w:numPr>
          <w:ilvl w:val="0"/>
          <w:numId w:val="2"/>
        </w:numPr>
      </w:pPr>
      <w:r>
        <w:t>PowerPoints</w:t>
      </w:r>
    </w:p>
    <w:p w14:paraId="2B9293E3" w14:textId="7160839D" w:rsidR="002D605A" w:rsidRDefault="002D605A" w:rsidP="002D605A">
      <w:pPr>
        <w:pStyle w:val="Geenafstand"/>
        <w:numPr>
          <w:ilvl w:val="0"/>
          <w:numId w:val="2"/>
        </w:numPr>
      </w:pPr>
      <w:r>
        <w:t>Filmpjes</w:t>
      </w:r>
    </w:p>
    <w:p w14:paraId="1EA6049D" w14:textId="51C371A3" w:rsidR="002D605A" w:rsidRDefault="002D605A" w:rsidP="002D605A">
      <w:pPr>
        <w:pStyle w:val="Geenafstand"/>
        <w:numPr>
          <w:ilvl w:val="0"/>
          <w:numId w:val="2"/>
        </w:numPr>
      </w:pPr>
      <w:r>
        <w:t>Test je kennis! (toetsje)</w:t>
      </w:r>
    </w:p>
    <w:p w14:paraId="643B2200" w14:textId="77777777" w:rsidR="00716B80" w:rsidRDefault="00716B80" w:rsidP="000C02BE">
      <w:pPr>
        <w:pStyle w:val="Geenafstand"/>
      </w:pPr>
    </w:p>
    <w:p w14:paraId="2D4105B7" w14:textId="4B943B55" w:rsidR="00F71583" w:rsidRDefault="00F71583" w:rsidP="000C02BE">
      <w:pPr>
        <w:pStyle w:val="Geenafstand"/>
        <w:rPr>
          <w:b/>
        </w:rPr>
      </w:pPr>
      <w:r w:rsidRPr="00903970">
        <w:rPr>
          <w:b/>
        </w:rPr>
        <w:t>Evalueren</w:t>
      </w:r>
    </w:p>
    <w:p w14:paraId="18604EFE" w14:textId="000B5CD8" w:rsidR="00716B80" w:rsidRPr="00716B80" w:rsidRDefault="002D605A" w:rsidP="000C02BE">
      <w:pPr>
        <w:pStyle w:val="Geenafstand"/>
      </w:pPr>
      <w:r>
        <w:t>De studenten kunnen evalueren/zichzelf testen door middel van de toets (test je kennis!). Daarnaast is het eindverslag ook een manier om te toetsen of ze over voldoende kennis beschikken. Verder kunnen ze bekijken of hun eindverslag voldoet aan de criteria in het beoordelingsmodel.</w:t>
      </w:r>
      <w:bookmarkStart w:id="0" w:name="_GoBack"/>
      <w:bookmarkEnd w:id="0"/>
    </w:p>
    <w:sectPr w:rsidR="00716B80" w:rsidRPr="00716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F2281"/>
    <w:multiLevelType w:val="multilevel"/>
    <w:tmpl w:val="DCB81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B4432"/>
    <w:multiLevelType w:val="hybridMultilevel"/>
    <w:tmpl w:val="E2965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BE"/>
    <w:rsid w:val="000C02BE"/>
    <w:rsid w:val="002D605A"/>
    <w:rsid w:val="00716B80"/>
    <w:rsid w:val="00801944"/>
    <w:rsid w:val="00903970"/>
    <w:rsid w:val="009213B1"/>
    <w:rsid w:val="00A0141E"/>
    <w:rsid w:val="00AD2DDC"/>
    <w:rsid w:val="00F71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67D3"/>
  <w15:chartTrackingRefBased/>
  <w15:docId w15:val="{50A63BCA-29D2-40B3-A4E8-B74DCB3E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0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van der Velde</dc:creator>
  <cp:keywords/>
  <dc:description/>
  <cp:lastModifiedBy>Inez van der Velde</cp:lastModifiedBy>
  <cp:revision>3</cp:revision>
  <dcterms:created xsi:type="dcterms:W3CDTF">2019-01-13T14:27:00Z</dcterms:created>
  <dcterms:modified xsi:type="dcterms:W3CDTF">2019-01-15T13:27:00Z</dcterms:modified>
</cp:coreProperties>
</file>